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7C7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单用途商业预付卡备案工作流程</w:t>
      </w:r>
    </w:p>
    <w:p w14:paraId="110ACADB">
      <w:pPr>
        <w:spacing w:line="540" w:lineRule="exact"/>
        <w:ind w:firstLine="632" w:firstLineChars="200"/>
        <w:rPr>
          <w:rFonts w:ascii="仿宋_GB2312" w:eastAsia="仿宋_GB2312"/>
          <w:sz w:val="32"/>
          <w:szCs w:val="32"/>
        </w:rPr>
      </w:pPr>
    </w:p>
    <w:p w14:paraId="6D4C9FC8">
      <w:pPr>
        <w:spacing w:line="54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根据《单用途商业预付卡管理办法》（商务部令2012年第九号）第二章第七条规定</w:t>
      </w:r>
      <w:r>
        <w:rPr>
          <w:rFonts w:hint="eastAsia" w:ascii="仿宋_GB2312"/>
          <w:sz w:val="32"/>
          <w:szCs w:val="32"/>
          <w:lang w:eastAsia="zh-CN"/>
        </w:rPr>
        <w:t>“（</w:t>
      </w:r>
      <w:r>
        <w:rPr>
          <w:rFonts w:hint="eastAsia" w:ascii="仿宋_GB2312"/>
          <w:sz w:val="32"/>
          <w:szCs w:val="32"/>
          <w:lang w:val="en-US" w:eastAsia="zh-CN"/>
        </w:rPr>
        <w:t>三</w:t>
      </w:r>
      <w:r>
        <w:rPr>
          <w:rFonts w:hint="eastAsia" w:ascii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其他发卡企业向其工商登记注册地县（市、区）人民政府商务主管部门备案。”。</w:t>
      </w:r>
    </w:p>
    <w:p w14:paraId="11AD3002">
      <w:pPr>
        <w:spacing w:line="540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一、提交下列材料：</w:t>
      </w:r>
    </w:p>
    <w:p w14:paraId="5AE1EB51">
      <w:pPr>
        <w:spacing w:line="540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《单用途卡发卡企业备案表》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33396AE7">
      <w:pPr>
        <w:spacing w:line="540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《企业法人营业执照》（副本）复印件</w:t>
      </w:r>
      <w:r>
        <w:rPr>
          <w:rFonts w:hint="eastAsia" w:ascii="仿宋_GB2312"/>
          <w:sz w:val="32"/>
          <w:szCs w:val="32"/>
          <w:lang w:val="en-US" w:eastAsia="zh-CN"/>
        </w:rPr>
        <w:t>1份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4480A7A">
      <w:pPr>
        <w:spacing w:line="540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《组织机构代码证》复印件</w:t>
      </w:r>
      <w:r>
        <w:rPr>
          <w:rFonts w:hint="eastAsia" w:ascii="仿宋_GB2312"/>
          <w:sz w:val="32"/>
          <w:szCs w:val="32"/>
          <w:lang w:val="en-US" w:eastAsia="zh-CN"/>
        </w:rPr>
        <w:t>1份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3AF44691">
      <w:pPr>
        <w:spacing w:line="540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4. 如是</w:t>
      </w:r>
      <w:r>
        <w:rPr>
          <w:rFonts w:hint="eastAsia" w:ascii="仿宋_GB2312" w:eastAsia="仿宋_GB2312"/>
          <w:sz w:val="32"/>
          <w:szCs w:val="32"/>
        </w:rPr>
        <w:t>发卡企业为外商投资企业的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还应提交外商投资企业批准证书复印件</w:t>
      </w:r>
      <w:r>
        <w:rPr>
          <w:rFonts w:hint="eastAsia" w:ascii="仿宋_GB2312"/>
          <w:sz w:val="32"/>
          <w:szCs w:val="32"/>
          <w:lang w:val="en-US" w:eastAsia="zh-CN"/>
        </w:rPr>
        <w:t>1份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FC1674E">
      <w:pPr>
        <w:spacing w:line="540" w:lineRule="exact"/>
        <w:ind w:firstLine="632" w:firstLineChars="200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二、企业将材料准备齐全后，送至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饶河县商务口岸局</w:t>
      </w:r>
      <w:r>
        <w:rPr>
          <w:rFonts w:ascii="仿宋_GB2312" w:eastAsia="仿宋_GB2312"/>
          <w:sz w:val="32"/>
          <w:szCs w:val="32"/>
          <w:highlight w:val="none"/>
        </w:rPr>
        <w:t>，由工作人员进行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审核</w:t>
      </w:r>
      <w:r>
        <w:rPr>
          <w:rFonts w:hint="eastAsia" w:ascii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完成备案材料审核确认</w:t>
      </w:r>
      <w:r>
        <w:rPr>
          <w:rFonts w:ascii="仿宋_GB2312" w:eastAsia="仿宋_GB2312"/>
          <w:sz w:val="32"/>
          <w:szCs w:val="32"/>
          <w:highlight w:val="none"/>
        </w:rPr>
        <w:t>后，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即</w:t>
      </w:r>
      <w:r>
        <w:rPr>
          <w:rFonts w:ascii="仿宋_GB2312" w:eastAsia="仿宋_GB2312"/>
          <w:sz w:val="32"/>
          <w:szCs w:val="32"/>
          <w:highlight w:val="none"/>
        </w:rPr>
        <w:t>完成</w:t>
      </w:r>
      <w:r>
        <w:rPr>
          <w:rFonts w:hint="eastAsia" w:ascii="仿宋_GB2312" w:eastAsia="仿宋_GB2312"/>
          <w:sz w:val="32"/>
          <w:szCs w:val="32"/>
          <w:highlight w:val="none"/>
        </w:rPr>
        <w:t>单用途商业</w:t>
      </w:r>
      <w:r>
        <w:rPr>
          <w:rFonts w:ascii="仿宋_GB2312" w:eastAsia="仿宋_GB2312"/>
          <w:sz w:val="32"/>
          <w:szCs w:val="32"/>
          <w:highlight w:val="none"/>
        </w:rPr>
        <w:t>预付卡备案。</w:t>
      </w:r>
      <w:bookmarkStart w:id="0" w:name="_GoBack"/>
      <w:bookmarkEnd w:id="0"/>
    </w:p>
    <w:sectPr>
      <w:pgSz w:w="11907" w:h="16840"/>
      <w:pgMar w:top="2098" w:right="1531" w:bottom="1985" w:left="1531" w:header="851" w:footer="992" w:gutter="0"/>
      <w:cols w:space="720" w:num="1"/>
      <w:docGrid w:type="linesAndChars"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C660C"/>
    <w:rsid w:val="38D84AA7"/>
    <w:rsid w:val="57E97A92"/>
    <w:rsid w:val="5AFC78B9"/>
    <w:rsid w:val="775622DF"/>
    <w:rsid w:val="7D5C4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rPr>
      <w:rFonts w:ascii="Courier New" w:hAnsi="Courier New"/>
      <w:sz w:val="20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327</Words>
  <Characters>350</Characters>
  <Lines>22</Lines>
  <Paragraphs>14</Paragraphs>
  <TotalTime>13</TotalTime>
  <ScaleCrop>false</ScaleCrop>
  <LinksUpToDate>false</LinksUpToDate>
  <CharactersWithSpaces>351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2025-01-06T08:27:39Z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eyJoZGlkIjoiMTk2YjE0ZDYwNzMzYzQ4ZGU4NmQ3Y2I3ZmZmZDJiMzYifQ==</vt:lpwstr>
  </property>
  <property fmtid="{D5CDD505-2E9C-101B-9397-08002B2CF9AE}" pid="4" name="ICV">
    <vt:lpwstr>30A1AA1C1D8744E6880127BA2ED33D9D_13</vt:lpwstr>
  </property>
</Properties>
</file>